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pageBreakBefore w:val="0"/>
        <w:spacing w:after="100" w:lineRule="auto"/>
        <w:rPr/>
      </w:pPr>
      <w:bookmarkStart w:colFirst="0" w:colLast="0" w:name="_jlepa2t1qslm" w:id="0"/>
      <w:bookmarkEnd w:id="0"/>
      <w:r w:rsidDel="00000000" w:rsidR="00000000" w:rsidRPr="00000000">
        <w:rPr>
          <w:rtl w:val="0"/>
        </w:rPr>
        <w:t xml:space="preserve">Guide to Pre-ordering Flowers</w:t>
      </w:r>
    </w:p>
    <w:p w:rsidR="00000000" w:rsidDel="00000000" w:rsidP="00000000" w:rsidRDefault="00000000" w:rsidRPr="00000000" w14:paraId="00000002">
      <w:pPr>
        <w:pStyle w:val="Subtitle"/>
        <w:pageBreakBefore w:val="0"/>
        <w:rPr/>
      </w:pPr>
      <w:bookmarkStart w:colFirst="0" w:colLast="0" w:name="_hnn3oo96ibec" w:id="1"/>
      <w:bookmarkEnd w:id="1"/>
      <w:r w:rsidDel="00000000" w:rsidR="00000000" w:rsidRPr="00000000">
        <w:rPr>
          <w:rtl w:val="0"/>
        </w:rPr>
        <w:t xml:space="preserve">Last Revised April 6, 2022</w:t>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t xml:space="preserve">Market Day: is on Tuesday, cease preorder sales on Saturday night. Preorder opens on Wednesday at 6:00 am</w:t>
      </w:r>
    </w:p>
    <w:p w:rsidR="00000000" w:rsidDel="00000000" w:rsidP="00000000" w:rsidRDefault="00000000" w:rsidRPr="00000000" w14:paraId="00000005">
      <w:pPr>
        <w:pStyle w:val="Heading1"/>
        <w:pageBreakBefore w:val="0"/>
        <w:rPr/>
      </w:pPr>
      <w:bookmarkStart w:colFirst="0" w:colLast="0" w:name="_vnjpfi2ppgvc" w:id="2"/>
      <w:bookmarkEnd w:id="2"/>
      <w:r w:rsidDel="00000000" w:rsidR="00000000" w:rsidRPr="00000000">
        <w:rPr>
          <w:rtl w:val="0"/>
        </w:rPr>
        <w:t xml:space="preserve">Webapp Overview</w:t>
      </w:r>
    </w:p>
    <w:p w:rsidR="00000000" w:rsidDel="00000000" w:rsidP="00000000" w:rsidRDefault="00000000" w:rsidRPr="00000000" w14:paraId="00000006">
      <w:pPr>
        <w:pageBreakBefore w:val="0"/>
        <w:ind w:left="1440" w:firstLine="0"/>
        <w:rPr/>
      </w:pPr>
      <w:r w:rsidDel="00000000" w:rsidR="00000000" w:rsidRPr="00000000">
        <w:rPr/>
        <w:drawing>
          <wp:inline distB="114300" distT="114300" distL="114300" distR="114300">
            <wp:extent cx="1694688" cy="3657600"/>
            <wp:effectExtent b="25400" l="25400" r="25400" t="25400"/>
            <wp:docPr id="24"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1694688" cy="36576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1694688" cy="3657600"/>
            <wp:effectExtent b="25400" l="25400" r="25400" t="25400"/>
            <wp:docPr id="31"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1694688" cy="36576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1690624" cy="3657600"/>
            <wp:effectExtent b="25400" l="25400" r="25400" t="25400"/>
            <wp:docPr id="30"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1690624" cy="36576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1691640" cy="3657600"/>
            <wp:effectExtent b="25400" l="25400" r="25400" t="25400"/>
            <wp:docPr id="34"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1691640" cy="3657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7">
      <w:pPr>
        <w:pageBreakBefore w:val="0"/>
        <w:ind w:left="720" w:firstLine="0"/>
        <w:rPr>
          <w:b w:val="1"/>
          <w:sz w:val="20"/>
          <w:szCs w:val="20"/>
          <w:u w:val="single"/>
        </w:rPr>
      </w:pPr>
      <w:r w:rsidDel="00000000" w:rsidR="00000000" w:rsidRPr="00000000">
        <w:rPr>
          <w:b w:val="1"/>
          <w:sz w:val="20"/>
          <w:szCs w:val="20"/>
          <w:u w:val="single"/>
          <w:rtl w:val="0"/>
        </w:rPr>
        <w:t xml:space="preserve">Growers:</w:t>
      </w:r>
    </w:p>
    <w:p w:rsidR="00000000" w:rsidDel="00000000" w:rsidP="00000000" w:rsidRDefault="00000000" w:rsidRPr="00000000" w14:paraId="00000008">
      <w:pPr>
        <w:pageBreakBefore w:val="0"/>
        <w:numPr>
          <w:ilvl w:val="0"/>
          <w:numId w:val="1"/>
        </w:numPr>
        <w:ind w:left="1440" w:hanging="360"/>
        <w:rPr>
          <w:sz w:val="20"/>
          <w:szCs w:val="20"/>
        </w:rPr>
      </w:pPr>
      <w:r w:rsidDel="00000000" w:rsidR="00000000" w:rsidRPr="00000000">
        <w:rPr>
          <w:sz w:val="20"/>
          <w:szCs w:val="20"/>
          <w:rtl w:val="0"/>
        </w:rPr>
        <w:t xml:space="preserve">Optimized for mobile, tablet, and laptop devices</w:t>
      </w:r>
      <w:r w:rsidDel="00000000" w:rsidR="00000000" w:rsidRPr="00000000">
        <w:rPr>
          <w:rtl w:val="0"/>
        </w:rPr>
      </w:r>
    </w:p>
    <w:p w:rsidR="00000000" w:rsidDel="00000000" w:rsidP="00000000" w:rsidRDefault="00000000" w:rsidRPr="00000000" w14:paraId="00000009">
      <w:pPr>
        <w:pageBreakBefore w:val="0"/>
        <w:numPr>
          <w:ilvl w:val="0"/>
          <w:numId w:val="1"/>
        </w:numPr>
        <w:ind w:left="1440" w:hanging="360"/>
        <w:rPr>
          <w:sz w:val="20"/>
          <w:szCs w:val="20"/>
        </w:rPr>
      </w:pPr>
      <w:r w:rsidDel="00000000" w:rsidR="00000000" w:rsidRPr="00000000">
        <w:rPr>
          <w:sz w:val="20"/>
          <w:szCs w:val="20"/>
          <w:rtl w:val="0"/>
        </w:rPr>
        <w:t xml:space="preserve">Easily </w:t>
      </w:r>
      <w:hyperlink w:anchor="_j3vd4zjb4c2i">
        <w:r w:rsidDel="00000000" w:rsidR="00000000" w:rsidRPr="00000000">
          <w:rPr>
            <w:color w:val="1155cc"/>
            <w:sz w:val="20"/>
            <w:szCs w:val="20"/>
            <w:u w:val="single"/>
            <w:rtl w:val="0"/>
          </w:rPr>
          <w:t xml:space="preserve">add inventory</w:t>
        </w:r>
      </w:hyperlink>
      <w:r w:rsidDel="00000000" w:rsidR="00000000" w:rsidRPr="00000000">
        <w:rPr>
          <w:sz w:val="20"/>
          <w:szCs w:val="20"/>
          <w:rtl w:val="0"/>
        </w:rPr>
        <w:t xml:space="preserve"> for the upcoming market day in the </w:t>
      </w:r>
      <w:r w:rsidDel="00000000" w:rsidR="00000000" w:rsidRPr="00000000">
        <w:rPr>
          <w:b w:val="1"/>
          <w:sz w:val="20"/>
          <w:szCs w:val="20"/>
          <w:rtl w:val="0"/>
        </w:rPr>
        <w:t xml:space="preserve">“Flowers Available”</w:t>
      </w:r>
      <w:r w:rsidDel="00000000" w:rsidR="00000000" w:rsidRPr="00000000">
        <w:rPr>
          <w:sz w:val="20"/>
          <w:szCs w:val="20"/>
          <w:rtl w:val="0"/>
        </w:rPr>
        <w:t xml:space="preserve"> section</w:t>
      </w:r>
    </w:p>
    <w:p w:rsidR="00000000" w:rsidDel="00000000" w:rsidP="00000000" w:rsidRDefault="00000000" w:rsidRPr="00000000" w14:paraId="0000000A">
      <w:pPr>
        <w:pageBreakBefore w:val="0"/>
        <w:numPr>
          <w:ilvl w:val="0"/>
          <w:numId w:val="1"/>
        </w:numPr>
        <w:ind w:left="1440" w:hanging="360"/>
        <w:rPr>
          <w:sz w:val="20"/>
          <w:szCs w:val="20"/>
        </w:rPr>
      </w:pPr>
      <w:hyperlink w:anchor="_pxgtmyy3wphn">
        <w:r w:rsidDel="00000000" w:rsidR="00000000" w:rsidRPr="00000000">
          <w:rPr>
            <w:color w:val="1155cc"/>
            <w:sz w:val="20"/>
            <w:szCs w:val="20"/>
            <w:u w:val="single"/>
            <w:rtl w:val="0"/>
          </w:rPr>
          <w:t xml:space="preserve">View and prepare pre-orders</w:t>
        </w:r>
      </w:hyperlink>
      <w:r w:rsidDel="00000000" w:rsidR="00000000" w:rsidRPr="00000000">
        <w:rPr>
          <w:sz w:val="20"/>
          <w:szCs w:val="20"/>
          <w:rtl w:val="0"/>
        </w:rPr>
        <w:t xml:space="preserve"> for the upcoming market day in the </w:t>
      </w:r>
      <w:r w:rsidDel="00000000" w:rsidR="00000000" w:rsidRPr="00000000">
        <w:rPr>
          <w:b w:val="1"/>
          <w:sz w:val="20"/>
          <w:szCs w:val="20"/>
          <w:rtl w:val="0"/>
        </w:rPr>
        <w:t xml:space="preserve">“Fulfill Pre-orders”</w:t>
      </w:r>
      <w:r w:rsidDel="00000000" w:rsidR="00000000" w:rsidRPr="00000000">
        <w:rPr>
          <w:sz w:val="20"/>
          <w:szCs w:val="20"/>
          <w:rtl w:val="0"/>
        </w:rPr>
        <w:t xml:space="preserve"> section</w:t>
      </w:r>
    </w:p>
    <w:p w:rsidR="00000000" w:rsidDel="00000000" w:rsidP="00000000" w:rsidRDefault="00000000" w:rsidRPr="00000000" w14:paraId="0000000B">
      <w:pPr>
        <w:pageBreakBefore w:val="0"/>
        <w:numPr>
          <w:ilvl w:val="0"/>
          <w:numId w:val="1"/>
        </w:numPr>
        <w:ind w:left="1440" w:hanging="360"/>
        <w:rPr>
          <w:sz w:val="20"/>
          <w:szCs w:val="20"/>
        </w:rPr>
      </w:pPr>
      <w:hyperlink w:anchor="_kgdkk59wyvv5">
        <w:r w:rsidDel="00000000" w:rsidR="00000000" w:rsidRPr="00000000">
          <w:rPr>
            <w:color w:val="1155cc"/>
            <w:sz w:val="20"/>
            <w:szCs w:val="20"/>
            <w:u w:val="single"/>
            <w:rtl w:val="0"/>
          </w:rPr>
          <w:t xml:space="preserve">Review and audit past orders</w:t>
        </w:r>
      </w:hyperlink>
      <w:r w:rsidDel="00000000" w:rsidR="00000000" w:rsidRPr="00000000">
        <w:rPr>
          <w:sz w:val="20"/>
          <w:szCs w:val="20"/>
          <w:rtl w:val="0"/>
        </w:rPr>
        <w:t xml:space="preserve"> that have already been fulfilled in the </w:t>
      </w:r>
      <w:r w:rsidDel="00000000" w:rsidR="00000000" w:rsidRPr="00000000">
        <w:rPr>
          <w:b w:val="1"/>
          <w:sz w:val="20"/>
          <w:szCs w:val="20"/>
          <w:rtl w:val="0"/>
        </w:rPr>
        <w:t xml:space="preserve">“Completed Pre-orders”</w:t>
      </w:r>
      <w:r w:rsidDel="00000000" w:rsidR="00000000" w:rsidRPr="00000000">
        <w:rPr>
          <w:sz w:val="20"/>
          <w:szCs w:val="20"/>
          <w:rtl w:val="0"/>
        </w:rPr>
        <w:t xml:space="preserve"> section</w:t>
      </w:r>
    </w:p>
    <w:p w:rsidR="00000000" w:rsidDel="00000000" w:rsidP="00000000" w:rsidRDefault="00000000" w:rsidRPr="00000000" w14:paraId="0000000C">
      <w:pPr>
        <w:pageBreakBefore w:val="0"/>
        <w:ind w:left="720" w:firstLine="0"/>
        <w:rPr>
          <w:b w:val="1"/>
          <w:sz w:val="20"/>
          <w:szCs w:val="20"/>
          <w:u w:val="single"/>
        </w:rPr>
      </w:pPr>
      <w:r w:rsidDel="00000000" w:rsidR="00000000" w:rsidRPr="00000000">
        <w:rPr>
          <w:rtl w:val="0"/>
        </w:rPr>
      </w:r>
    </w:p>
    <w:p w:rsidR="00000000" w:rsidDel="00000000" w:rsidP="00000000" w:rsidRDefault="00000000" w:rsidRPr="00000000" w14:paraId="0000000D">
      <w:pPr>
        <w:pageBreakBefore w:val="0"/>
        <w:ind w:left="720" w:firstLine="0"/>
        <w:rPr>
          <w:b w:val="1"/>
          <w:sz w:val="20"/>
          <w:szCs w:val="20"/>
          <w:u w:val="single"/>
        </w:rPr>
      </w:pPr>
      <w:r w:rsidDel="00000000" w:rsidR="00000000" w:rsidRPr="00000000">
        <w:rPr>
          <w:b w:val="1"/>
          <w:sz w:val="20"/>
          <w:szCs w:val="20"/>
          <w:u w:val="single"/>
          <w:rtl w:val="0"/>
        </w:rPr>
        <w:t xml:space="preserve">Designers:</w:t>
      </w:r>
    </w:p>
    <w:p w:rsidR="00000000" w:rsidDel="00000000" w:rsidP="00000000" w:rsidRDefault="00000000" w:rsidRPr="00000000" w14:paraId="0000000E">
      <w:pPr>
        <w:pageBreakBefore w:val="0"/>
        <w:ind w:left="1440" w:firstLine="0"/>
        <w:rPr>
          <w:sz w:val="20"/>
          <w:szCs w:val="20"/>
        </w:rPr>
      </w:pPr>
      <w:hyperlink w:anchor="_80qabqibu022">
        <w:r w:rsidDel="00000000" w:rsidR="00000000" w:rsidRPr="00000000">
          <w:rPr>
            <w:color w:val="1155cc"/>
            <w:sz w:val="20"/>
            <w:szCs w:val="20"/>
            <w:u w:val="single"/>
            <w:rtl w:val="0"/>
          </w:rPr>
          <w:t xml:space="preserve">View available flowers</w:t>
        </w:r>
      </w:hyperlink>
      <w:r w:rsidDel="00000000" w:rsidR="00000000" w:rsidRPr="00000000">
        <w:rPr>
          <w:sz w:val="20"/>
          <w:szCs w:val="20"/>
          <w:rtl w:val="0"/>
        </w:rPr>
        <w:t xml:space="preserve"> and </w:t>
      </w:r>
      <w:hyperlink w:anchor="_1fpomfg79aw">
        <w:r w:rsidDel="00000000" w:rsidR="00000000" w:rsidRPr="00000000">
          <w:rPr>
            <w:color w:val="1155cc"/>
            <w:sz w:val="20"/>
            <w:szCs w:val="20"/>
            <w:u w:val="single"/>
            <w:rtl w:val="0"/>
          </w:rPr>
          <w:t xml:space="preserve">add items to your shopping cart</w:t>
        </w:r>
      </w:hyperlink>
      <w:r w:rsidDel="00000000" w:rsidR="00000000" w:rsidRPr="00000000">
        <w:rPr>
          <w:sz w:val="20"/>
          <w:szCs w:val="20"/>
          <w:rtl w:val="0"/>
        </w:rPr>
        <w:t xml:space="preserve"> for the upcoming market day in the </w:t>
      </w:r>
      <w:r w:rsidDel="00000000" w:rsidR="00000000" w:rsidRPr="00000000">
        <w:rPr>
          <w:b w:val="1"/>
          <w:sz w:val="20"/>
          <w:szCs w:val="20"/>
          <w:rtl w:val="0"/>
        </w:rPr>
        <w:t xml:space="preserve">“Flowers Available” </w:t>
      </w:r>
      <w:r w:rsidDel="00000000" w:rsidR="00000000" w:rsidRPr="00000000">
        <w:rPr>
          <w:sz w:val="20"/>
          <w:szCs w:val="20"/>
          <w:rtl w:val="0"/>
        </w:rPr>
        <w:t xml:space="preserve">section</w:t>
      </w:r>
    </w:p>
    <w:p w:rsidR="00000000" w:rsidDel="00000000" w:rsidP="00000000" w:rsidRDefault="00000000" w:rsidRPr="00000000" w14:paraId="0000000F">
      <w:pPr>
        <w:pageBreakBefore w:val="0"/>
        <w:numPr>
          <w:ilvl w:val="0"/>
          <w:numId w:val="2"/>
        </w:numPr>
        <w:ind w:left="1440" w:hanging="360"/>
        <w:rPr>
          <w:sz w:val="20"/>
          <w:szCs w:val="20"/>
        </w:rPr>
      </w:pPr>
      <w:hyperlink w:anchor="_6uy2l2mc2twi">
        <w:r w:rsidDel="00000000" w:rsidR="00000000" w:rsidRPr="00000000">
          <w:rPr>
            <w:color w:val="1155cc"/>
            <w:sz w:val="20"/>
            <w:szCs w:val="20"/>
            <w:u w:val="single"/>
            <w:rtl w:val="0"/>
          </w:rPr>
          <w:t xml:space="preserve">Edit and Finalize preorders</w:t>
        </w:r>
      </w:hyperlink>
      <w:r w:rsidDel="00000000" w:rsidR="00000000" w:rsidRPr="00000000">
        <w:rPr>
          <w:sz w:val="20"/>
          <w:szCs w:val="20"/>
          <w:rtl w:val="0"/>
        </w:rPr>
        <w:t xml:space="preserve"> for the upcoming market day in the </w:t>
      </w:r>
      <w:r w:rsidDel="00000000" w:rsidR="00000000" w:rsidRPr="00000000">
        <w:rPr>
          <w:b w:val="1"/>
          <w:sz w:val="20"/>
          <w:szCs w:val="20"/>
          <w:rtl w:val="0"/>
        </w:rPr>
        <w:t xml:space="preserve">“Shopping Cart”</w:t>
      </w:r>
      <w:r w:rsidDel="00000000" w:rsidR="00000000" w:rsidRPr="00000000">
        <w:rPr>
          <w:sz w:val="20"/>
          <w:szCs w:val="20"/>
          <w:rtl w:val="0"/>
        </w:rPr>
        <w:t xml:space="preserve"> section</w:t>
      </w:r>
    </w:p>
    <w:p w:rsidR="00000000" w:rsidDel="00000000" w:rsidP="00000000" w:rsidRDefault="00000000" w:rsidRPr="00000000" w14:paraId="00000010">
      <w:pPr>
        <w:pageBreakBefore w:val="0"/>
        <w:numPr>
          <w:ilvl w:val="0"/>
          <w:numId w:val="2"/>
        </w:numPr>
        <w:ind w:left="1440" w:hanging="360"/>
        <w:rPr>
          <w:sz w:val="20"/>
          <w:szCs w:val="20"/>
        </w:rPr>
      </w:pPr>
      <w:hyperlink w:anchor="_7ji6le9biyqr">
        <w:r w:rsidDel="00000000" w:rsidR="00000000" w:rsidRPr="00000000">
          <w:rPr>
            <w:color w:val="1155cc"/>
            <w:sz w:val="20"/>
            <w:szCs w:val="20"/>
            <w:u w:val="single"/>
            <w:rtl w:val="0"/>
          </w:rPr>
          <w:t xml:space="preserve">Review your finalized preorders</w:t>
        </w:r>
      </w:hyperlink>
      <w:r w:rsidDel="00000000" w:rsidR="00000000" w:rsidRPr="00000000">
        <w:rPr>
          <w:sz w:val="20"/>
          <w:szCs w:val="20"/>
          <w:rtl w:val="0"/>
        </w:rPr>
        <w:t xml:space="preserve"> in the </w:t>
      </w:r>
      <w:r w:rsidDel="00000000" w:rsidR="00000000" w:rsidRPr="00000000">
        <w:rPr>
          <w:b w:val="1"/>
          <w:sz w:val="20"/>
          <w:szCs w:val="20"/>
          <w:rtl w:val="0"/>
        </w:rPr>
        <w:t xml:space="preserve">“Current Pre-orders”</w:t>
      </w:r>
      <w:r w:rsidDel="00000000" w:rsidR="00000000" w:rsidRPr="00000000">
        <w:rPr>
          <w:sz w:val="20"/>
          <w:szCs w:val="20"/>
          <w:rtl w:val="0"/>
        </w:rPr>
        <w:t xml:space="preserve"> section</w:t>
      </w:r>
    </w:p>
    <w:p w:rsidR="00000000" w:rsidDel="00000000" w:rsidP="00000000" w:rsidRDefault="00000000" w:rsidRPr="00000000" w14:paraId="00000011">
      <w:pPr>
        <w:pageBreakBefore w:val="0"/>
        <w:numPr>
          <w:ilvl w:val="0"/>
          <w:numId w:val="2"/>
        </w:numPr>
        <w:ind w:left="1440" w:hanging="360"/>
        <w:rPr>
          <w:sz w:val="20"/>
          <w:szCs w:val="20"/>
        </w:rPr>
      </w:pPr>
      <w:r w:rsidDel="00000000" w:rsidR="00000000" w:rsidRPr="00000000">
        <w:rPr>
          <w:sz w:val="20"/>
          <w:szCs w:val="20"/>
          <w:rtl w:val="0"/>
        </w:rPr>
        <w:t xml:space="preserve">Get more </w:t>
      </w:r>
      <w:hyperlink w:anchor="_z66laxjnwllm">
        <w:r w:rsidDel="00000000" w:rsidR="00000000" w:rsidRPr="00000000">
          <w:rPr>
            <w:color w:val="1155cc"/>
            <w:sz w:val="20"/>
            <w:szCs w:val="20"/>
            <w:u w:val="single"/>
            <w:rtl w:val="0"/>
          </w:rPr>
          <w:t xml:space="preserve">information about the growers </w:t>
        </w:r>
      </w:hyperlink>
      <w:r w:rsidDel="00000000" w:rsidR="00000000" w:rsidRPr="00000000">
        <w:rPr>
          <w:sz w:val="20"/>
          <w:szCs w:val="20"/>
          <w:rtl w:val="0"/>
        </w:rPr>
        <w:t xml:space="preserve">in the </w:t>
      </w:r>
      <w:r w:rsidDel="00000000" w:rsidR="00000000" w:rsidRPr="00000000">
        <w:rPr>
          <w:b w:val="1"/>
          <w:sz w:val="20"/>
          <w:szCs w:val="20"/>
          <w:rtl w:val="0"/>
        </w:rPr>
        <w:t xml:space="preserve">“Farms”</w:t>
      </w:r>
      <w:r w:rsidDel="00000000" w:rsidR="00000000" w:rsidRPr="00000000">
        <w:rPr>
          <w:sz w:val="20"/>
          <w:szCs w:val="20"/>
          <w:rtl w:val="0"/>
        </w:rPr>
        <w:t xml:space="preserve"> section</w:t>
      </w:r>
    </w:p>
    <w:p w:rsidR="00000000" w:rsidDel="00000000" w:rsidP="00000000" w:rsidRDefault="00000000" w:rsidRPr="00000000" w14:paraId="00000012">
      <w:pPr>
        <w:pStyle w:val="Heading1"/>
        <w:pageBreakBefore w:val="0"/>
        <w:rPr>
          <w:sz w:val="17"/>
          <w:szCs w:val="17"/>
        </w:rPr>
      </w:pPr>
      <w:bookmarkStart w:colFirst="0" w:colLast="0" w:name="_mlkkktnzliv9" w:id="3"/>
      <w:bookmarkEnd w:id="3"/>
      <w:r w:rsidDel="00000000" w:rsidR="00000000" w:rsidRPr="00000000">
        <w:rPr>
          <w:rtl w:val="0"/>
        </w:rPr>
        <w:t xml:space="preserve">How to Access the Flower Preorder Webapp</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381000</wp:posOffset>
            </wp:positionV>
            <wp:extent cx="1339936" cy="1681163"/>
            <wp:effectExtent b="0" l="0" r="0" t="0"/>
            <wp:wrapSquare wrapText="bothSides" distB="114300" distT="114300" distL="114300" distR="114300"/>
            <wp:docPr id="29"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1339936" cy="1681163"/>
                    </a:xfrm>
                    <a:prstGeom prst="rect"/>
                    <a:ln/>
                  </pic:spPr>
                </pic:pic>
              </a:graphicData>
            </a:graphic>
          </wp:anchor>
        </w:drawing>
      </w:r>
    </w:p>
    <w:p w:rsidR="00000000" w:rsidDel="00000000" w:rsidP="00000000" w:rsidRDefault="00000000" w:rsidRPr="00000000" w14:paraId="00000013">
      <w:pPr>
        <w:pStyle w:val="Heading2"/>
        <w:pageBreakBefore w:val="0"/>
        <w:rPr/>
      </w:pPr>
      <w:bookmarkStart w:colFirst="0" w:colLast="0" w:name="_utkfjjtbyw9q" w:id="4"/>
      <w:bookmarkEnd w:id="4"/>
      <w:r w:rsidDel="00000000" w:rsidR="00000000" w:rsidRPr="00000000">
        <w:rPr>
          <w:rtl w:val="0"/>
        </w:rPr>
        <w:t xml:space="preserve">Mobile/Tablet:</w:t>
      </w:r>
    </w:p>
    <w:p w:rsidR="00000000" w:rsidDel="00000000" w:rsidP="00000000" w:rsidRDefault="00000000" w:rsidRPr="00000000" w14:paraId="00000014">
      <w:pPr>
        <w:pageBreakBefore w:val="0"/>
        <w:ind w:left="540" w:firstLine="0"/>
        <w:rPr>
          <w:sz w:val="17"/>
          <w:szCs w:val="17"/>
        </w:rPr>
      </w:pPr>
      <w:r w:rsidDel="00000000" w:rsidR="00000000" w:rsidRPr="00000000">
        <w:rPr>
          <w:sz w:val="17"/>
          <w:szCs w:val="17"/>
          <w:rtl w:val="0"/>
        </w:rPr>
        <w:t xml:space="preserve">F</w:t>
      </w:r>
      <w:r w:rsidDel="00000000" w:rsidR="00000000" w:rsidRPr="00000000">
        <w:rPr>
          <w:sz w:val="17"/>
          <w:szCs w:val="17"/>
          <w:rtl w:val="0"/>
        </w:rPr>
        <w:t xml:space="preserve">rom your device’s camera, take a photo of QR code or go to:</w:t>
      </w:r>
    </w:p>
    <w:p w:rsidR="00000000" w:rsidDel="00000000" w:rsidP="00000000" w:rsidRDefault="00000000" w:rsidRPr="00000000" w14:paraId="00000015">
      <w:pPr>
        <w:pageBreakBefore w:val="0"/>
        <w:ind w:left="540" w:firstLine="0"/>
        <w:rPr>
          <w:sz w:val="17"/>
          <w:szCs w:val="17"/>
        </w:rPr>
      </w:pPr>
      <w:hyperlink r:id="rId11">
        <w:r w:rsidDel="00000000" w:rsidR="00000000" w:rsidRPr="00000000">
          <w:rPr>
            <w:rFonts w:ascii="Roboto" w:cs="Roboto" w:eastAsia="Roboto" w:hAnsi="Roboto"/>
            <w:color w:val="1155cc"/>
            <w:sz w:val="24"/>
            <w:szCs w:val="24"/>
            <w:u w:val="single"/>
            <w:rtl w:val="0"/>
          </w:rPr>
          <w:t xml:space="preserve">https://gardenstate.glideapp.io/</w:t>
        </w:r>
      </w:hyperlink>
      <w:r w:rsidDel="00000000" w:rsidR="00000000" w:rsidRPr="00000000">
        <w:rPr>
          <w:rtl w:val="0"/>
        </w:rPr>
      </w:r>
    </w:p>
    <w:p w:rsidR="00000000" w:rsidDel="00000000" w:rsidP="00000000" w:rsidRDefault="00000000" w:rsidRPr="00000000" w14:paraId="00000016">
      <w:pPr>
        <w:pStyle w:val="Heading2"/>
        <w:pageBreakBefore w:val="0"/>
        <w:ind w:left="0" w:firstLine="0"/>
        <w:rPr/>
      </w:pPr>
      <w:bookmarkStart w:colFirst="0" w:colLast="0" w:name="_2fl93jx1piy3" w:id="5"/>
      <w:bookmarkEnd w:id="5"/>
      <w:r w:rsidDel="00000000" w:rsidR="00000000" w:rsidRPr="00000000">
        <w:rPr>
          <w:rtl w:val="0"/>
        </w:rPr>
        <w:t xml:space="preserve">Desktop Computer:</w:t>
      </w:r>
    </w:p>
    <w:p w:rsidR="00000000" w:rsidDel="00000000" w:rsidP="00000000" w:rsidRDefault="00000000" w:rsidRPr="00000000" w14:paraId="00000017">
      <w:pPr>
        <w:pageBreakBefore w:val="0"/>
        <w:ind w:firstLine="540"/>
        <w:rPr>
          <w:color w:val="1155cc"/>
          <w:sz w:val="17"/>
          <w:szCs w:val="17"/>
          <w:u w:val="single"/>
        </w:rPr>
      </w:pPr>
      <w:r w:rsidDel="00000000" w:rsidR="00000000" w:rsidRPr="00000000">
        <w:rPr>
          <w:sz w:val="17"/>
          <w:szCs w:val="17"/>
          <w:rtl w:val="0"/>
        </w:rPr>
        <w:t xml:space="preserve">Go to</w:t>
      </w:r>
      <w:hyperlink r:id="rId12">
        <w:r w:rsidDel="00000000" w:rsidR="00000000" w:rsidRPr="00000000">
          <w:rPr>
            <w:b w:val="1"/>
            <w:sz w:val="17"/>
            <w:szCs w:val="17"/>
            <w:rtl w:val="0"/>
          </w:rPr>
          <w:t xml:space="preserve"> </w:t>
        </w:r>
      </w:hyperlink>
      <w:hyperlink r:id="rId13">
        <w:r w:rsidDel="00000000" w:rsidR="00000000" w:rsidRPr="00000000">
          <w:rPr>
            <w:rFonts w:ascii="Roboto" w:cs="Roboto" w:eastAsia="Roboto" w:hAnsi="Roboto"/>
            <w:color w:val="1155cc"/>
            <w:sz w:val="24"/>
            <w:szCs w:val="24"/>
            <w:u w:val="single"/>
            <w:rtl w:val="0"/>
          </w:rPr>
          <w:t xml:space="preserve">https://gardenstate.glideapp.io/</w:t>
        </w:r>
      </w:hyperlink>
      <w:r w:rsidDel="00000000" w:rsidR="00000000" w:rsidRPr="00000000">
        <w:rPr>
          <w:rtl w:val="0"/>
        </w:rPr>
      </w:r>
    </w:p>
    <w:p w:rsidR="00000000" w:rsidDel="00000000" w:rsidP="00000000" w:rsidRDefault="00000000" w:rsidRPr="00000000" w14:paraId="00000018">
      <w:pPr>
        <w:pageBreakBefore w:val="0"/>
        <w:ind w:firstLine="540"/>
        <w:rPr>
          <w:sz w:val="17"/>
          <w:szCs w:val="17"/>
        </w:rPr>
      </w:pPr>
      <w:r w:rsidDel="00000000" w:rsidR="00000000" w:rsidRPr="00000000">
        <w:rPr>
          <w:rtl w:val="0"/>
        </w:rPr>
      </w:r>
    </w:p>
    <w:p w:rsidR="00000000" w:rsidDel="00000000" w:rsidP="00000000" w:rsidRDefault="00000000" w:rsidRPr="00000000" w14:paraId="00000019">
      <w:pPr>
        <w:pStyle w:val="Heading1"/>
        <w:pageBreakBefore w:val="0"/>
        <w:rPr/>
      </w:pPr>
      <w:bookmarkStart w:colFirst="0" w:colLast="0" w:name="_1z3y8wlbhdor" w:id="6"/>
      <w:bookmarkEnd w:id="6"/>
      <w:r w:rsidDel="00000000" w:rsidR="00000000" w:rsidRPr="00000000">
        <w:rPr>
          <w:rtl w:val="0"/>
        </w:rPr>
        <w:t xml:space="preserve">Saving the App to Your Mobile Device</w:t>
      </w:r>
    </w:p>
    <w:p w:rsidR="00000000" w:rsidDel="00000000" w:rsidP="00000000" w:rsidRDefault="00000000" w:rsidRPr="00000000" w14:paraId="0000001A">
      <w:pPr>
        <w:pageBreakBefore w:val="0"/>
        <w:rPr/>
      </w:pPr>
      <w:r w:rsidDel="00000000" w:rsidR="00000000" w:rsidRPr="00000000">
        <w:rPr>
          <w:rtl w:val="0"/>
        </w:rPr>
        <w:t xml:space="preserve">When you first access the website through the QR code or link, you should be prompted to add the application to your devices home screen, which easily allows you to access the preordering app from your phone. </w:t>
      </w:r>
    </w:p>
    <w:p w:rsidR="00000000" w:rsidDel="00000000" w:rsidP="00000000" w:rsidRDefault="00000000" w:rsidRPr="00000000" w14:paraId="0000001B">
      <w:pPr>
        <w:pageBreakBefore w:val="0"/>
        <w:rPr/>
      </w:pPr>
      <w:r w:rsidDel="00000000" w:rsidR="00000000" w:rsidRPr="00000000">
        <w:rPr/>
        <w:drawing>
          <wp:inline distB="114300" distT="114300" distL="114300" distR="114300">
            <wp:extent cx="1785823" cy="3840480"/>
            <wp:effectExtent b="25400" l="25400" r="25400" t="25400"/>
            <wp:docPr id="41"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1785823" cy="384048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1785823" cy="3840480"/>
            <wp:effectExtent b="25400" l="25400" r="25400" t="25400"/>
            <wp:docPr id="17"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1785823" cy="384048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1785823" cy="3840480"/>
            <wp:effectExtent b="25400" l="25400" r="25400" t="25400"/>
            <wp:docPr id="1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1785823" cy="384048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1785823" cy="3840480"/>
            <wp:effectExtent b="25400" l="25400" r="25400" t="25400"/>
            <wp:docPr id="21"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1785823" cy="384048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1785823" cy="3840480"/>
            <wp:effectExtent b="25400" l="25400" r="25400" t="25400"/>
            <wp:docPr id="9"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1785823" cy="384048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C">
      <w:pPr>
        <w:pStyle w:val="Heading1"/>
        <w:pageBreakBefore w:val="0"/>
        <w:rPr/>
      </w:pPr>
      <w:bookmarkStart w:colFirst="0" w:colLast="0" w:name="_45663l52zq26" w:id="7"/>
      <w:bookmarkEnd w:id="7"/>
      <w:r w:rsidDel="00000000" w:rsidR="00000000" w:rsidRPr="00000000">
        <w:rPr>
          <w:rtl w:val="0"/>
        </w:rPr>
        <w:t xml:space="preserve">Signing in:</w:t>
      </w:r>
    </w:p>
    <w:p w:rsidR="00000000" w:rsidDel="00000000" w:rsidP="00000000" w:rsidRDefault="00000000" w:rsidRPr="00000000" w14:paraId="0000001D">
      <w:pPr>
        <w:pageBreakBefore w:val="0"/>
        <w:ind w:firstLine="0"/>
        <w:rPr/>
      </w:pPr>
      <w:r w:rsidDel="00000000" w:rsidR="00000000" w:rsidRPr="00000000">
        <w:rPr>
          <w:rtl w:val="0"/>
        </w:rPr>
        <w:t xml:space="preserve">Users must enter their e-mail address and receive a pin in order to sign in - this enhances the security and allows us to tie preorders to users. </w:t>
      </w:r>
    </w:p>
    <w:p w:rsidR="00000000" w:rsidDel="00000000" w:rsidP="00000000" w:rsidRDefault="00000000" w:rsidRPr="00000000" w14:paraId="0000001E">
      <w:pPr>
        <w:pageBreakBefore w:val="0"/>
        <w:ind w:firstLine="0"/>
        <w:rPr/>
      </w:pPr>
      <w:r w:rsidDel="00000000" w:rsidR="00000000" w:rsidRPr="00000000">
        <w:rPr>
          <w:rtl w:val="0"/>
        </w:rPr>
      </w:r>
    </w:p>
    <w:p w:rsidR="00000000" w:rsidDel="00000000" w:rsidP="00000000" w:rsidRDefault="00000000" w:rsidRPr="00000000" w14:paraId="0000001F">
      <w:pPr>
        <w:pageBreakBefore w:val="0"/>
        <w:ind w:firstLine="0"/>
        <w:rPr/>
      </w:pPr>
      <w:r w:rsidDel="00000000" w:rsidR="00000000" w:rsidRPr="00000000">
        <w:rPr>
          <w:b w:val="1"/>
          <w:rtl w:val="0"/>
        </w:rPr>
        <w:t xml:space="preserve">Note:</w:t>
      </w:r>
      <w:r w:rsidDel="00000000" w:rsidR="00000000" w:rsidRPr="00000000">
        <w:rPr>
          <w:rtl w:val="0"/>
        </w:rPr>
        <w:t xml:space="preserve"> If you add the webapp to your device’s home screen, your login information will be saved and you will not be required to login again.</w:t>
      </w:r>
    </w:p>
    <w:p w:rsidR="00000000" w:rsidDel="00000000" w:rsidP="00000000" w:rsidRDefault="00000000" w:rsidRPr="00000000" w14:paraId="00000020">
      <w:pPr>
        <w:pageBreakBefore w:val="0"/>
        <w:ind w:firstLine="0"/>
        <w:rPr/>
      </w:pPr>
      <w:r w:rsidDel="00000000" w:rsidR="00000000" w:rsidRPr="00000000">
        <w:rPr>
          <w:rtl w:val="0"/>
        </w:rPr>
      </w:r>
    </w:p>
    <w:p w:rsidR="00000000" w:rsidDel="00000000" w:rsidP="00000000" w:rsidRDefault="00000000" w:rsidRPr="00000000" w14:paraId="00000021">
      <w:pPr>
        <w:pageBreakBefore w:val="0"/>
        <w:ind w:left="0" w:firstLine="0"/>
        <w:jc w:val="center"/>
        <w:rPr/>
      </w:pPr>
      <w:r w:rsidDel="00000000" w:rsidR="00000000" w:rsidRPr="00000000">
        <w:rPr/>
        <w:drawing>
          <wp:inline distB="114300" distT="114300" distL="114300" distR="114300">
            <wp:extent cx="2218765" cy="4572000"/>
            <wp:effectExtent b="25400" l="25400" r="25400" t="25400"/>
            <wp:docPr id="32"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2218765" cy="45720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118360" cy="4572000"/>
            <wp:effectExtent b="25400" l="25400" r="25400" t="25400"/>
            <wp:docPr id="40"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2118360" cy="45720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112332" cy="4572000"/>
            <wp:effectExtent b="25400" l="25400" r="25400" t="25400"/>
            <wp:docPr id="38"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2112332" cy="4572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2">
      <w:pPr>
        <w:pStyle w:val="Heading1"/>
        <w:pageBreakBefore w:val="0"/>
        <w:rPr>
          <w:b w:val="1"/>
        </w:rPr>
      </w:pPr>
      <w:bookmarkStart w:colFirst="0" w:colLast="0" w:name="_cw2p2ep6wzzi" w:id="8"/>
      <w:bookmarkEnd w:id="8"/>
      <w:r w:rsidDel="00000000" w:rsidR="00000000" w:rsidRPr="00000000">
        <w:br w:type="page"/>
      </w:r>
      <w:r w:rsidDel="00000000" w:rsidR="00000000" w:rsidRPr="00000000">
        <w:rPr>
          <w:rtl w:val="0"/>
        </w:rPr>
      </w:r>
    </w:p>
    <w:p w:rsidR="00000000" w:rsidDel="00000000" w:rsidP="00000000" w:rsidRDefault="00000000" w:rsidRPr="00000000" w14:paraId="00000023">
      <w:pPr>
        <w:pStyle w:val="Heading1"/>
        <w:pageBreakBefore w:val="0"/>
        <w:rPr/>
      </w:pPr>
      <w:bookmarkStart w:colFirst="0" w:colLast="0" w:name="_j3vd4zjb4c2i" w:id="9"/>
      <w:bookmarkEnd w:id="9"/>
      <w:r w:rsidDel="00000000" w:rsidR="00000000" w:rsidRPr="00000000">
        <w:rPr>
          <w:b w:val="1"/>
          <w:rtl w:val="0"/>
        </w:rPr>
        <w:t xml:space="preserve">Growers:</w:t>
      </w:r>
      <w:r w:rsidDel="00000000" w:rsidR="00000000" w:rsidRPr="00000000">
        <w:rPr>
          <w:rtl w:val="0"/>
        </w:rPr>
        <w:t xml:space="preserve"> </w:t>
      </w:r>
      <w:r w:rsidDel="00000000" w:rsidR="00000000" w:rsidRPr="00000000">
        <w:rPr>
          <w:rtl w:val="0"/>
        </w:rPr>
        <w:t xml:space="preserve">How to Add Flowers for the Upcoming Market Day</w:t>
      </w:r>
    </w:p>
    <w:p w:rsidR="00000000" w:rsidDel="00000000" w:rsidP="00000000" w:rsidRDefault="00000000" w:rsidRPr="00000000" w14:paraId="00000024">
      <w:pPr>
        <w:pageBreakBefore w:val="0"/>
        <w:rPr/>
      </w:pPr>
      <w:r w:rsidDel="00000000" w:rsidR="00000000" w:rsidRPr="00000000">
        <w:rPr>
          <w:rtl w:val="0"/>
        </w:rPr>
        <w:t xml:space="preserve">From the “Flowers Available” sceen, growers can easily select the “Add” button to add new inventory for the upcoming market day. This new inventory can only be preordered by designers between Wednesday at 6:00 am and Saturday at 11:59 pm when the ‘Add to Cart’ button will be available.</w:t>
      </w:r>
    </w:p>
    <w:p w:rsidR="00000000" w:rsidDel="00000000" w:rsidP="00000000" w:rsidRDefault="00000000" w:rsidRPr="00000000" w14:paraId="00000025">
      <w:pPr>
        <w:pageBreakBefore w:val="0"/>
        <w:ind w:firstLine="540"/>
        <w:rPr/>
      </w:pPr>
      <w:r w:rsidDel="00000000" w:rsidR="00000000" w:rsidRPr="00000000">
        <w:rPr>
          <w:rtl w:val="0"/>
        </w:rPr>
      </w:r>
    </w:p>
    <w:p w:rsidR="00000000" w:rsidDel="00000000" w:rsidP="00000000" w:rsidRDefault="00000000" w:rsidRPr="00000000" w14:paraId="00000026">
      <w:pPr>
        <w:pageBreakBefore w:val="0"/>
        <w:ind w:left="0" w:firstLine="0"/>
        <w:rPr/>
      </w:pPr>
      <w:r w:rsidDel="00000000" w:rsidR="00000000" w:rsidRPr="00000000">
        <w:rPr/>
        <w:drawing>
          <wp:inline distB="114300" distT="114300" distL="114300" distR="114300">
            <wp:extent cx="1892808" cy="4114800"/>
            <wp:effectExtent b="25400" l="25400" r="25400" t="25400"/>
            <wp:docPr id="27"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1892808" cy="41148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1901038" cy="4114800"/>
            <wp:effectExtent b="25400" l="25400" r="25400" t="25400"/>
            <wp:docPr id="23"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1901038" cy="41148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1903095" cy="4114800"/>
            <wp:effectExtent b="25400" l="25400" r="25400" t="25400"/>
            <wp:docPr id="35"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1903095" cy="41148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1944243" cy="4114800"/>
            <wp:effectExtent b="25400" l="25400" r="25400" t="25400"/>
            <wp:docPr id="11"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1944243" cy="41148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1903095" cy="4114800"/>
            <wp:effectExtent b="25400" l="25400" r="25400" t="25400"/>
            <wp:docPr id="3"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1903095" cy="4114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7">
      <w:pPr>
        <w:pStyle w:val="Heading1"/>
        <w:pageBreakBefore w:val="0"/>
        <w:rPr>
          <w:b w:val="1"/>
        </w:rPr>
      </w:pPr>
      <w:bookmarkStart w:colFirst="0" w:colLast="0" w:name="_vqi3404dekdt" w:id="10"/>
      <w:bookmarkEnd w:id="10"/>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pageBreakBefore w:val="0"/>
        <w:rPr/>
      </w:pPr>
      <w:bookmarkStart w:colFirst="0" w:colLast="0" w:name="_qfudogmdb76c" w:id="11"/>
      <w:bookmarkEnd w:id="11"/>
      <w:r w:rsidDel="00000000" w:rsidR="00000000" w:rsidRPr="00000000">
        <w:rPr>
          <w:rtl w:val="0"/>
        </w:rPr>
      </w:r>
    </w:p>
    <w:p w:rsidR="00000000" w:rsidDel="00000000" w:rsidP="00000000" w:rsidRDefault="00000000" w:rsidRPr="00000000" w14:paraId="00000029">
      <w:pPr>
        <w:pStyle w:val="Heading1"/>
        <w:pageBreakBefore w:val="0"/>
        <w:rPr/>
      </w:pPr>
      <w:bookmarkStart w:colFirst="0" w:colLast="0" w:name="_80qabqibu022" w:id="12"/>
      <w:bookmarkEnd w:id="12"/>
      <w:r w:rsidDel="00000000" w:rsidR="00000000" w:rsidRPr="00000000">
        <w:rPr>
          <w:b w:val="1"/>
          <w:rtl w:val="0"/>
        </w:rPr>
        <w:t xml:space="preserve">Designers:</w:t>
      </w:r>
      <w:r w:rsidDel="00000000" w:rsidR="00000000" w:rsidRPr="00000000">
        <w:rPr>
          <w:rtl w:val="0"/>
        </w:rPr>
        <w:t xml:space="preserve"> How to View Flowers for the Upcoming Market Day</w:t>
      </w:r>
    </w:p>
    <w:p w:rsidR="00000000" w:rsidDel="00000000" w:rsidP="00000000" w:rsidRDefault="00000000" w:rsidRPr="00000000" w14:paraId="0000002A">
      <w:pPr>
        <w:pageBreakBefore w:val="0"/>
        <w:rPr/>
      </w:pPr>
      <w:r w:rsidDel="00000000" w:rsidR="00000000" w:rsidRPr="00000000">
        <w:rPr>
          <w:rtl w:val="0"/>
        </w:rPr>
        <w:t xml:space="preserve">In the </w:t>
      </w:r>
      <w:r w:rsidDel="00000000" w:rsidR="00000000" w:rsidRPr="00000000">
        <w:rPr>
          <w:b w:val="1"/>
          <w:rtl w:val="0"/>
        </w:rPr>
        <w:t xml:space="preserve">“Flowers Available” </w:t>
      </w:r>
      <w:r w:rsidDel="00000000" w:rsidR="00000000" w:rsidRPr="00000000">
        <w:rPr>
          <w:rtl w:val="0"/>
        </w:rPr>
        <w:t xml:space="preserve">section, designers are able to view and place preorders for the upcoming market day between Wednesday at 6:00 am and Saturday at 11:59 pm. Designers can easily search, sort, and filter the flowers currently available.</w:t>
      </w:r>
    </w:p>
    <w:p w:rsidR="00000000" w:rsidDel="00000000" w:rsidP="00000000" w:rsidRDefault="00000000" w:rsidRPr="00000000" w14:paraId="0000002B">
      <w:pPr>
        <w:pageBreakBefore w:val="0"/>
        <w:rPr>
          <w:b w:val="1"/>
          <w:i w:val="1"/>
        </w:rPr>
      </w:pPr>
      <w:r w:rsidDel="00000000" w:rsidR="00000000" w:rsidRPr="00000000">
        <w:rPr>
          <w:b w:val="1"/>
          <w:i w:val="1"/>
          <w:rtl w:val="0"/>
        </w:rPr>
        <w:t xml:space="preserve">Note: </w:t>
      </w:r>
      <w:r w:rsidDel="00000000" w:rsidR="00000000" w:rsidRPr="00000000">
        <w:rPr>
          <w:i w:val="1"/>
          <w:rtl w:val="0"/>
        </w:rPr>
        <w:t xml:space="preserve">Designers will be able to view preorder availability as growers upload their availability from Sunday at 12:01pm through Tuesday at 11:59pm. </w:t>
      </w:r>
      <w:r w:rsidDel="00000000" w:rsidR="00000000" w:rsidRPr="00000000">
        <w:rPr>
          <w:b w:val="1"/>
          <w:i w:val="1"/>
          <w:rtl w:val="0"/>
        </w:rPr>
        <w:t xml:space="preserve">The ‘Add to Cart’ button will appear beginning at 6am on Wednesdays when you will actually be able to begin placing preorders.</w:t>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ageBreakBefore w:val="0"/>
        <w:jc w:val="center"/>
        <w:rPr/>
      </w:pPr>
      <w:r w:rsidDel="00000000" w:rsidR="00000000" w:rsidRPr="00000000">
        <w:rPr/>
        <w:drawing>
          <wp:inline distB="114300" distT="114300" distL="114300" distR="114300">
            <wp:extent cx="2132385" cy="4572000"/>
            <wp:effectExtent b="25400" l="25400" r="25400" t="25400"/>
            <wp:docPr id="12"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2132385" cy="45720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119313" cy="4582297"/>
            <wp:effectExtent b="25400" l="25400" r="25400" t="25400"/>
            <wp:docPr id="39"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2119313" cy="4582297"/>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133600" cy="4572000"/>
            <wp:effectExtent b="25400" l="25400" r="25400" t="25400"/>
            <wp:docPr id="22"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2133600" cy="45720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137410" cy="4572000"/>
            <wp:effectExtent b="25400" l="25400" r="25400" t="25400"/>
            <wp:docPr id="28"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2137410" cy="4572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E">
      <w:pPr>
        <w:pStyle w:val="Heading1"/>
        <w:pageBreakBefore w:val="0"/>
        <w:rPr>
          <w:b w:val="1"/>
        </w:rPr>
      </w:pPr>
      <w:bookmarkStart w:colFirst="0" w:colLast="0" w:name="_szo1hfwgmk4q" w:id="13"/>
      <w:bookmarkEnd w:id="13"/>
      <w:r w:rsidDel="00000000" w:rsidR="00000000" w:rsidRPr="00000000">
        <w:rPr>
          <w:rtl w:val="0"/>
        </w:rPr>
      </w:r>
    </w:p>
    <w:p w:rsidR="00000000" w:rsidDel="00000000" w:rsidP="00000000" w:rsidRDefault="00000000" w:rsidRPr="00000000" w14:paraId="0000002F">
      <w:pPr>
        <w:pStyle w:val="Heading1"/>
        <w:pageBreakBefore w:val="0"/>
        <w:rPr/>
      </w:pPr>
      <w:bookmarkStart w:colFirst="0" w:colLast="0" w:name="_1fpomfg79aw" w:id="14"/>
      <w:bookmarkEnd w:id="14"/>
      <w:r w:rsidDel="00000000" w:rsidR="00000000" w:rsidRPr="00000000">
        <w:rPr>
          <w:b w:val="1"/>
          <w:rtl w:val="0"/>
        </w:rPr>
        <w:t xml:space="preserve">Designers:</w:t>
      </w:r>
      <w:r w:rsidDel="00000000" w:rsidR="00000000" w:rsidRPr="00000000">
        <w:rPr>
          <w:rtl w:val="0"/>
        </w:rPr>
        <w:t xml:space="preserve"> How to Add Flowers to your Shopping Cart </w:t>
      </w:r>
    </w:p>
    <w:p w:rsidR="00000000" w:rsidDel="00000000" w:rsidP="00000000" w:rsidRDefault="00000000" w:rsidRPr="00000000" w14:paraId="00000030">
      <w:pPr>
        <w:pageBreakBefore w:val="0"/>
        <w:rPr/>
      </w:pPr>
      <w:r w:rsidDel="00000000" w:rsidR="00000000" w:rsidRPr="00000000">
        <w:rPr>
          <w:rtl w:val="0"/>
        </w:rPr>
        <w:t xml:space="preserve">From the</w:t>
      </w:r>
      <w:r w:rsidDel="00000000" w:rsidR="00000000" w:rsidRPr="00000000">
        <w:rPr>
          <w:b w:val="1"/>
          <w:rtl w:val="0"/>
        </w:rPr>
        <w:t xml:space="preserve"> “Flowers Available”</w:t>
      </w:r>
      <w:r w:rsidDel="00000000" w:rsidR="00000000" w:rsidRPr="00000000">
        <w:rPr>
          <w:rtl w:val="0"/>
        </w:rPr>
        <w:t xml:space="preserve"> screen, designers can easily view the upcoming flowers available for the next Market Day. Designers can easily use the search bar to find specific varieties. They can also sort the flower listings by what farm they are being sold by, color, and price. Once they click on a flower listing, designers are presented with additional information about the listing, as well as the ability to add the flower to their shopping cart. </w:t>
      </w:r>
    </w:p>
    <w:p w:rsidR="00000000" w:rsidDel="00000000" w:rsidP="00000000" w:rsidRDefault="00000000" w:rsidRPr="00000000" w14:paraId="00000031">
      <w:pPr>
        <w:pageBreakBefore w:val="0"/>
        <w:jc w:val="center"/>
        <w:rPr/>
      </w:pPr>
      <w:r w:rsidDel="00000000" w:rsidR="00000000" w:rsidRPr="00000000">
        <w:rPr/>
        <w:drawing>
          <wp:inline distB="114300" distT="114300" distL="114300" distR="114300">
            <wp:extent cx="1903095" cy="4114800"/>
            <wp:effectExtent b="25400" l="25400" r="25400" t="25400"/>
            <wp:docPr id="45"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1903095" cy="41148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1913382" cy="4114800"/>
            <wp:effectExtent b="25400" l="25400" r="25400" t="25400"/>
            <wp:docPr id="47"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1913382" cy="41148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1903095" cy="4114800"/>
            <wp:effectExtent b="25400" l="25400" r="25400" t="25400"/>
            <wp:docPr id="14"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1903095" cy="41148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1903095" cy="4114800"/>
            <wp:effectExtent b="25400" l="25400" r="25400" t="25400"/>
            <wp:docPr id="25"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1903095" cy="4114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2">
      <w:pPr>
        <w:pStyle w:val="Heading1"/>
        <w:pageBreakBefore w:val="0"/>
        <w:rPr/>
      </w:pPr>
      <w:bookmarkStart w:colFirst="0" w:colLast="0" w:name="_3iybqqbcbp3u" w:id="15"/>
      <w:bookmarkEnd w:id="15"/>
      <w:r w:rsidDel="00000000" w:rsidR="00000000" w:rsidRPr="00000000">
        <w:rPr>
          <w:rtl w:val="0"/>
        </w:rPr>
      </w:r>
    </w:p>
    <w:p w:rsidR="00000000" w:rsidDel="00000000" w:rsidP="00000000" w:rsidRDefault="00000000" w:rsidRPr="00000000" w14:paraId="00000033">
      <w:pPr>
        <w:pStyle w:val="Heading1"/>
        <w:pageBreakBefore w:val="0"/>
        <w:rPr>
          <w:b w:val="1"/>
        </w:rPr>
      </w:pPr>
      <w:bookmarkStart w:colFirst="0" w:colLast="0" w:name="_6uy2l2mc2twi" w:id="16"/>
      <w:bookmarkEnd w:id="16"/>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pageBreakBefore w:val="0"/>
        <w:rPr/>
      </w:pPr>
      <w:bookmarkStart w:colFirst="0" w:colLast="0" w:name="_pibtp9exqvjf" w:id="17"/>
      <w:bookmarkEnd w:id="17"/>
      <w:r w:rsidDel="00000000" w:rsidR="00000000" w:rsidRPr="00000000">
        <w:rPr>
          <w:b w:val="1"/>
          <w:rtl w:val="0"/>
        </w:rPr>
        <w:t xml:space="preserve">Designers:</w:t>
      </w:r>
      <w:r w:rsidDel="00000000" w:rsidR="00000000" w:rsidRPr="00000000">
        <w:rPr>
          <w:rtl w:val="0"/>
        </w:rPr>
        <w:t xml:space="preserve"> How to Review and Finalize a Pre-order</w:t>
      </w:r>
    </w:p>
    <w:p w:rsidR="00000000" w:rsidDel="00000000" w:rsidP="00000000" w:rsidRDefault="00000000" w:rsidRPr="00000000" w14:paraId="00000035">
      <w:pPr>
        <w:pageBreakBefore w:val="0"/>
        <w:rPr>
          <w:b w:val="1"/>
          <w:i w:val="1"/>
        </w:rPr>
      </w:pPr>
      <w:r w:rsidDel="00000000" w:rsidR="00000000" w:rsidRPr="00000000">
        <w:rPr>
          <w:rtl w:val="0"/>
        </w:rPr>
        <w:t xml:space="preserve">Once flowers have been added to the cart, designers have the opportunity to review and edit the quantity before each flower is finalized in the </w:t>
      </w:r>
      <w:r w:rsidDel="00000000" w:rsidR="00000000" w:rsidRPr="00000000">
        <w:rPr>
          <w:b w:val="1"/>
          <w:rtl w:val="0"/>
        </w:rPr>
        <w:t xml:space="preserve">“Shopping Cart” </w:t>
      </w:r>
      <w:r w:rsidDel="00000000" w:rsidR="00000000" w:rsidRPr="00000000">
        <w:rPr>
          <w:rtl w:val="0"/>
        </w:rPr>
        <w:t xml:space="preserve">section. In order to edit and finalize, each flower in the cart must be selected. The shopping cart’s inventory is grouped by each farm to simplify the process when the Designer reviews their orders. </w:t>
      </w:r>
      <w:r w:rsidDel="00000000" w:rsidR="00000000" w:rsidRPr="00000000">
        <w:rPr>
          <w:b w:val="1"/>
          <w:i w:val="1"/>
          <w:rtl w:val="0"/>
        </w:rPr>
        <w:t xml:space="preserve">Please note: Buyer Name should be your business name and the corresponding business email address.</w:t>
      </w:r>
    </w:p>
    <w:p w:rsidR="00000000" w:rsidDel="00000000" w:rsidP="00000000" w:rsidRDefault="00000000" w:rsidRPr="00000000" w14:paraId="00000036">
      <w:pPr>
        <w:pageBreakBefore w:val="0"/>
        <w:rPr/>
      </w:pPr>
      <w:r w:rsidDel="00000000" w:rsidR="00000000" w:rsidRPr="00000000">
        <w:rPr/>
        <w:drawing>
          <wp:inline distB="114300" distT="114300" distL="114300" distR="114300">
            <wp:extent cx="1975104" cy="4114800"/>
            <wp:effectExtent b="25400" l="25400" r="25400" t="25400"/>
            <wp:docPr id="20"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1975104" cy="41148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1913382" cy="4114800"/>
            <wp:effectExtent b="25400" l="25400" r="25400" t="25400"/>
            <wp:docPr id="1"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1913382" cy="41148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1903095" cy="4114800"/>
            <wp:effectExtent b="25400" l="25400" r="25400" t="25400"/>
            <wp:docPr id="7"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1903095" cy="41148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1882521" cy="4114800"/>
            <wp:effectExtent b="25400" l="25400" r="25400" t="25400"/>
            <wp:docPr id="19"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1882521" cy="41148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1903095" cy="4114800"/>
            <wp:effectExtent b="25400" l="25400" r="25400" t="25400"/>
            <wp:docPr id="42"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1903095" cy="4114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7">
      <w:pPr>
        <w:pStyle w:val="Heading1"/>
        <w:pageBreakBefore w:val="0"/>
        <w:rPr>
          <w:b w:val="1"/>
        </w:rPr>
      </w:pPr>
      <w:bookmarkStart w:colFirst="0" w:colLast="0" w:name="_7ji6le9biyqr" w:id="18"/>
      <w:bookmarkEnd w:id="18"/>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1"/>
        <w:pageBreakBefore w:val="0"/>
        <w:rPr/>
      </w:pPr>
      <w:bookmarkStart w:colFirst="0" w:colLast="0" w:name="_n5dvv26z8m0l" w:id="19"/>
      <w:bookmarkEnd w:id="19"/>
      <w:r w:rsidDel="00000000" w:rsidR="00000000" w:rsidRPr="00000000">
        <w:rPr>
          <w:b w:val="1"/>
          <w:rtl w:val="0"/>
        </w:rPr>
        <w:t xml:space="preserve">Designers:</w:t>
      </w:r>
      <w:r w:rsidDel="00000000" w:rsidR="00000000" w:rsidRPr="00000000">
        <w:rPr>
          <w:rtl w:val="0"/>
        </w:rPr>
        <w:t xml:space="preserve"> How to Review Pre-orders</w:t>
      </w:r>
    </w:p>
    <w:p w:rsidR="00000000" w:rsidDel="00000000" w:rsidP="00000000" w:rsidRDefault="00000000" w:rsidRPr="00000000" w14:paraId="00000039">
      <w:pPr>
        <w:pageBreakBefore w:val="0"/>
        <w:rPr/>
      </w:pPr>
      <w:r w:rsidDel="00000000" w:rsidR="00000000" w:rsidRPr="00000000">
        <w:rPr>
          <w:rtl w:val="0"/>
        </w:rPr>
        <w:t xml:space="preserve">Designers can review the upcoming orders for the Market Day in the </w:t>
      </w:r>
      <w:r w:rsidDel="00000000" w:rsidR="00000000" w:rsidRPr="00000000">
        <w:rPr>
          <w:b w:val="1"/>
          <w:rtl w:val="0"/>
        </w:rPr>
        <w:t xml:space="preserve">“Current Preorders” </w:t>
      </w:r>
      <w:r w:rsidDel="00000000" w:rsidR="00000000" w:rsidRPr="00000000">
        <w:rPr>
          <w:rtl w:val="0"/>
        </w:rPr>
        <w:t xml:space="preserve">section. Note: Designers cannot make any adjustments after a pre-order has been finalized.</w:t>
      </w:r>
    </w:p>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drawing>
          <wp:inline distB="114300" distT="114300" distL="114300" distR="114300">
            <wp:extent cx="2112332" cy="4572000"/>
            <wp:effectExtent b="25400" l="25400" r="25400" t="25400"/>
            <wp:docPr id="15"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2112332" cy="45720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114297" cy="4572000"/>
            <wp:effectExtent b="25400" l="25400" r="25400" t="25400"/>
            <wp:docPr id="44"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2114297" cy="4572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Style w:val="Heading1"/>
        <w:pageBreakBefore w:val="0"/>
        <w:rPr>
          <w:b w:val="1"/>
        </w:rPr>
      </w:pPr>
      <w:bookmarkStart w:colFirst="0" w:colLast="0" w:name="_pxgtmyy3wphn" w:id="20"/>
      <w:bookmarkEnd w:id="20"/>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1"/>
        <w:pageBreakBefore w:val="0"/>
        <w:rPr/>
      </w:pPr>
      <w:bookmarkStart w:colFirst="0" w:colLast="0" w:name="_pr59g8t5y96w" w:id="21"/>
      <w:bookmarkEnd w:id="21"/>
      <w:r w:rsidDel="00000000" w:rsidR="00000000" w:rsidRPr="00000000">
        <w:rPr>
          <w:b w:val="1"/>
          <w:rtl w:val="0"/>
        </w:rPr>
        <w:t xml:space="preserve">Growers:</w:t>
      </w:r>
      <w:r w:rsidDel="00000000" w:rsidR="00000000" w:rsidRPr="00000000">
        <w:rPr>
          <w:rtl w:val="0"/>
        </w:rPr>
        <w:t xml:space="preserve"> How to Fulfill a Preorder</w:t>
      </w:r>
    </w:p>
    <w:p w:rsidR="00000000" w:rsidDel="00000000" w:rsidP="00000000" w:rsidRDefault="00000000" w:rsidRPr="00000000" w14:paraId="0000003F">
      <w:pPr>
        <w:pageBreakBefore w:val="0"/>
        <w:rPr/>
      </w:pPr>
      <w:r w:rsidDel="00000000" w:rsidR="00000000" w:rsidRPr="00000000">
        <w:rPr>
          <w:rtl w:val="0"/>
        </w:rPr>
        <w:t xml:space="preserve">Growers can access the </w:t>
      </w:r>
      <w:r w:rsidDel="00000000" w:rsidR="00000000" w:rsidRPr="00000000">
        <w:rPr>
          <w:b w:val="1"/>
          <w:rtl w:val="0"/>
        </w:rPr>
        <w:t xml:space="preserve">“Fulfill Preorders” </w:t>
      </w:r>
      <w:r w:rsidDel="00000000" w:rsidR="00000000" w:rsidRPr="00000000">
        <w:rPr>
          <w:rtl w:val="0"/>
        </w:rPr>
        <w:t xml:space="preserve">section of the app to review orders for the upcoming Market Day. As growers pack their orders for the market day, they can fulfill the preorder, which archives the order in its final location, the</w:t>
      </w:r>
      <w:r w:rsidDel="00000000" w:rsidR="00000000" w:rsidRPr="00000000">
        <w:rPr>
          <w:b w:val="1"/>
          <w:rtl w:val="0"/>
        </w:rPr>
        <w:t xml:space="preserve"> “Completed Preorders”</w:t>
      </w:r>
      <w:r w:rsidDel="00000000" w:rsidR="00000000" w:rsidRPr="00000000">
        <w:rPr>
          <w:rtl w:val="0"/>
        </w:rPr>
        <w:t xml:space="preserve"> section”</w:t>
      </w:r>
    </w:p>
    <w:p w:rsidR="00000000" w:rsidDel="00000000" w:rsidP="00000000" w:rsidRDefault="00000000" w:rsidRPr="00000000" w14:paraId="00000040">
      <w:pPr>
        <w:pageBreakBefore w:val="0"/>
        <w:rPr/>
      </w:pPr>
      <w:r w:rsidDel="00000000" w:rsidR="00000000" w:rsidRPr="00000000">
        <w:rPr/>
        <w:drawing>
          <wp:inline distB="114300" distT="114300" distL="114300" distR="114300">
            <wp:extent cx="1584754" cy="3429000"/>
            <wp:effectExtent b="25400" l="25400" r="25400" t="25400"/>
            <wp:docPr id="5"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1584754" cy="34290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1677430" cy="3429000"/>
            <wp:effectExtent b="25400" l="25400" r="25400" t="25400"/>
            <wp:docPr id="2"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1677430" cy="34290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1566219" cy="3429000"/>
            <wp:effectExtent b="25400" l="25400" r="25400" t="25400"/>
            <wp:docPr id="8"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1566219" cy="34290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1588168" cy="3429000"/>
            <wp:effectExtent b="25400" l="25400" r="25400" t="25400"/>
            <wp:docPr id="33"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1588168" cy="34290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1588168" cy="3429000"/>
            <wp:effectExtent b="25400" l="25400" r="25400" t="25400"/>
            <wp:docPr id="37"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1588168" cy="34290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1633287" cy="3429000"/>
            <wp:effectExtent b="25400" l="25400" r="25400" t="25400"/>
            <wp:docPr id="4"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1633287" cy="3429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1">
      <w:pPr>
        <w:pStyle w:val="Heading1"/>
        <w:pageBreakBefore w:val="0"/>
        <w:rPr>
          <w:b w:val="1"/>
        </w:rPr>
      </w:pPr>
      <w:bookmarkStart w:colFirst="0" w:colLast="0" w:name="_f85kkzdnns1n" w:id="22"/>
      <w:bookmarkEnd w:id="22"/>
      <w:r w:rsidDel="00000000" w:rsidR="00000000" w:rsidRPr="00000000">
        <w:rPr>
          <w:rtl w:val="0"/>
        </w:rPr>
      </w:r>
    </w:p>
    <w:p w:rsidR="00000000" w:rsidDel="00000000" w:rsidP="00000000" w:rsidRDefault="00000000" w:rsidRPr="00000000" w14:paraId="00000042">
      <w:pPr>
        <w:pStyle w:val="Heading1"/>
        <w:pageBreakBefore w:val="0"/>
        <w:rPr>
          <w:b w:val="1"/>
        </w:rPr>
      </w:pPr>
      <w:bookmarkStart w:colFirst="0" w:colLast="0" w:name="_uj3jo170ogjo" w:id="23"/>
      <w:bookmarkEnd w:id="23"/>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pageBreakBefore w:val="0"/>
        <w:rPr/>
      </w:pPr>
      <w:bookmarkStart w:colFirst="0" w:colLast="0" w:name="_p8bgh1bwhb4v" w:id="24"/>
      <w:bookmarkEnd w:id="24"/>
      <w:r w:rsidDel="00000000" w:rsidR="00000000" w:rsidRPr="00000000">
        <w:rPr>
          <w:b w:val="1"/>
          <w:rtl w:val="0"/>
        </w:rPr>
        <w:t xml:space="preserve">Growers:</w:t>
      </w:r>
      <w:r w:rsidDel="00000000" w:rsidR="00000000" w:rsidRPr="00000000">
        <w:rPr>
          <w:rtl w:val="0"/>
        </w:rPr>
        <w:t xml:space="preserve"> How to Review Completed Orders</w:t>
      </w:r>
    </w:p>
    <w:p w:rsidR="00000000" w:rsidDel="00000000" w:rsidP="00000000" w:rsidRDefault="00000000" w:rsidRPr="00000000" w14:paraId="00000044">
      <w:pPr>
        <w:pageBreakBefore w:val="0"/>
        <w:rPr/>
      </w:pPr>
      <w:r w:rsidDel="00000000" w:rsidR="00000000" w:rsidRPr="00000000">
        <w:rPr>
          <w:rtl w:val="0"/>
        </w:rPr>
        <w:t xml:space="preserve">If an older order needs to be reviewed for any reason, it can be viewed in the </w:t>
      </w:r>
      <w:r w:rsidDel="00000000" w:rsidR="00000000" w:rsidRPr="00000000">
        <w:rPr>
          <w:b w:val="1"/>
          <w:rtl w:val="0"/>
        </w:rPr>
        <w:t xml:space="preserve">“Completed Orders”</w:t>
      </w:r>
      <w:r w:rsidDel="00000000" w:rsidR="00000000" w:rsidRPr="00000000">
        <w:rPr>
          <w:rtl w:val="0"/>
        </w:rPr>
        <w:t xml:space="preserve"> section. Previous flowers can even be added back to the “Flowers Available” section for future market days, reducing the amount of time entering existing data.</w:t>
      </w:r>
    </w:p>
    <w:p w:rsidR="00000000" w:rsidDel="00000000" w:rsidP="00000000" w:rsidRDefault="00000000" w:rsidRPr="00000000" w14:paraId="00000045">
      <w:pPr>
        <w:pageBreakBefore w:val="0"/>
        <w:rPr/>
      </w:pPr>
      <w:r w:rsidDel="00000000" w:rsidR="00000000" w:rsidRPr="00000000">
        <w:rPr/>
        <w:drawing>
          <wp:inline distB="114300" distT="114300" distL="114300" distR="114300">
            <wp:extent cx="1694046" cy="3657600"/>
            <wp:effectExtent b="25400" l="25400" r="25400" t="25400"/>
            <wp:docPr id="46"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1694046" cy="36576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1719072" cy="3657600"/>
            <wp:effectExtent b="25400" l="25400" r="25400" t="25400"/>
            <wp:docPr id="16"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1719072" cy="36576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1678559" cy="3657600"/>
            <wp:effectExtent b="25400" l="25400" r="25400" t="25400"/>
            <wp:docPr id="36"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1678559" cy="36576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1764792" cy="3657600"/>
            <wp:effectExtent b="25400" l="25400" r="25400" t="25400"/>
            <wp:docPr id="49"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1764792" cy="36576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1822551" cy="3657600"/>
            <wp:effectExtent b="25400" l="25400" r="25400" t="25400"/>
            <wp:docPr id="43"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1822551" cy="3657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Style w:val="Heading1"/>
        <w:pageBreakBefore w:val="0"/>
        <w:rPr/>
      </w:pPr>
      <w:bookmarkStart w:colFirst="0" w:colLast="0" w:name="_n1dlghl7yz79" w:id="25"/>
      <w:bookmarkEnd w:id="25"/>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pageBreakBefore w:val="0"/>
        <w:rPr/>
      </w:pPr>
      <w:bookmarkStart w:colFirst="0" w:colLast="0" w:name="_z66laxjnwllm" w:id="26"/>
      <w:bookmarkEnd w:id="26"/>
      <w:r w:rsidDel="00000000" w:rsidR="00000000" w:rsidRPr="00000000">
        <w:rPr>
          <w:rtl w:val="0"/>
        </w:rPr>
        <w:t xml:space="preserve">View a Farm’s Information</w:t>
      </w:r>
    </w:p>
    <w:p w:rsidR="00000000" w:rsidDel="00000000" w:rsidP="00000000" w:rsidRDefault="00000000" w:rsidRPr="00000000" w14:paraId="00000049">
      <w:pPr>
        <w:pageBreakBefore w:val="0"/>
        <w:rPr/>
      </w:pPr>
      <w:r w:rsidDel="00000000" w:rsidR="00000000" w:rsidRPr="00000000">
        <w:rPr>
          <w:rtl w:val="0"/>
        </w:rPr>
        <w:t xml:space="preserve">Farmers can showcase photos and include links to their website and social media in the </w:t>
      </w:r>
      <w:r w:rsidDel="00000000" w:rsidR="00000000" w:rsidRPr="00000000">
        <w:rPr>
          <w:b w:val="1"/>
          <w:rtl w:val="0"/>
        </w:rPr>
        <w:t xml:space="preserve">“Farms”</w:t>
      </w:r>
      <w:r w:rsidDel="00000000" w:rsidR="00000000" w:rsidRPr="00000000">
        <w:rPr>
          <w:rtl w:val="0"/>
        </w:rPr>
        <w:t xml:space="preserve"> section. Information can be edited by the Farmers, if necessary.</w:t>
      </w:r>
    </w:p>
    <w:p w:rsidR="00000000" w:rsidDel="00000000" w:rsidP="00000000" w:rsidRDefault="00000000" w:rsidRPr="00000000" w14:paraId="0000004A">
      <w:pPr>
        <w:pageBreakBefore w:val="0"/>
        <w:rPr/>
      </w:pPr>
      <w:r w:rsidDel="00000000" w:rsidR="00000000" w:rsidRPr="00000000">
        <w:rPr>
          <w:rtl w:val="0"/>
        </w:rPr>
      </w:r>
    </w:p>
    <w:p w:rsidR="00000000" w:rsidDel="00000000" w:rsidP="00000000" w:rsidRDefault="00000000" w:rsidRPr="00000000" w14:paraId="0000004B">
      <w:pPr>
        <w:pageBreakBefore w:val="0"/>
        <w:rPr/>
      </w:pPr>
      <w:r w:rsidDel="00000000" w:rsidR="00000000" w:rsidRPr="00000000">
        <w:rPr/>
        <w:drawing>
          <wp:inline distB="114300" distT="114300" distL="114300" distR="114300">
            <wp:extent cx="2112332" cy="4572000"/>
            <wp:effectExtent b="25400" l="25400" r="25400" t="25400"/>
            <wp:docPr id="48" name="image47.png"/>
            <a:graphic>
              <a:graphicData uri="http://schemas.openxmlformats.org/drawingml/2006/picture">
                <pic:pic>
                  <pic:nvPicPr>
                    <pic:cNvPr id="0" name="image47.png"/>
                    <pic:cNvPicPr preferRelativeResize="0"/>
                  </pic:nvPicPr>
                  <pic:blipFill>
                    <a:blip r:embed="rId9"/>
                    <a:srcRect b="0" l="0" r="0" t="0"/>
                    <a:stretch>
                      <a:fillRect/>
                    </a:stretch>
                  </pic:blipFill>
                  <pic:spPr>
                    <a:xfrm>
                      <a:off x="0" y="0"/>
                      <a:ext cx="2112332" cy="45720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114297" cy="4572000"/>
            <wp:effectExtent b="25400" l="25400" r="25400" t="25400"/>
            <wp:docPr id="18"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2114297" cy="457200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114550" cy="4572000"/>
            <wp:effectExtent b="25400" l="25400" r="25400" t="25400"/>
            <wp:docPr id="26"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2114550" cy="4572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C">
      <w:pPr>
        <w:pageBreakBefore w:val="0"/>
        <w:rPr/>
      </w:pPr>
      <w:r w:rsidDel="00000000" w:rsidR="00000000" w:rsidRPr="00000000">
        <w:rPr>
          <w:rtl w:val="0"/>
        </w:rPr>
      </w:r>
    </w:p>
    <w:p w:rsidR="00000000" w:rsidDel="00000000" w:rsidP="00000000" w:rsidRDefault="00000000" w:rsidRPr="00000000" w14:paraId="0000004D">
      <w:pPr>
        <w:pStyle w:val="Heading1"/>
        <w:pageBreakBefore w:val="0"/>
        <w:rPr/>
      </w:pPr>
      <w:bookmarkStart w:colFirst="0" w:colLast="0" w:name="_u1vvp3a5c6qb" w:id="27"/>
      <w:bookmarkEnd w:id="27"/>
      <w:r w:rsidDel="00000000" w:rsidR="00000000" w:rsidRPr="00000000">
        <w:rPr>
          <w:rtl w:val="0"/>
        </w:rPr>
      </w:r>
    </w:p>
    <w:p w:rsidR="00000000" w:rsidDel="00000000" w:rsidP="00000000" w:rsidRDefault="00000000" w:rsidRPr="00000000" w14:paraId="0000004E">
      <w:pPr>
        <w:pStyle w:val="Heading1"/>
        <w:pageBreakBefore w:val="0"/>
        <w:rPr/>
      </w:pPr>
      <w:bookmarkStart w:colFirst="0" w:colLast="0" w:name="_d2s1q2akzwx3" w:id="28"/>
      <w:bookmarkEnd w:id="28"/>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1"/>
        <w:pageBreakBefore w:val="0"/>
        <w:rPr/>
      </w:pPr>
      <w:bookmarkStart w:colFirst="0" w:colLast="0" w:name="_ja2k68ks7a5x" w:id="29"/>
      <w:bookmarkEnd w:id="29"/>
      <w:r w:rsidDel="00000000" w:rsidR="00000000" w:rsidRPr="00000000">
        <w:rPr>
          <w:rtl w:val="0"/>
        </w:rPr>
        <w:t xml:space="preserve">How to Delete the Webapp from Mobile Device or Tablet</w:t>
      </w:r>
    </w:p>
    <w:p w:rsidR="00000000" w:rsidDel="00000000" w:rsidP="00000000" w:rsidRDefault="00000000" w:rsidRPr="00000000" w14:paraId="00000050">
      <w:pPr>
        <w:pageBreakBefore w:val="0"/>
        <w:rPr/>
      </w:pPr>
      <w:r w:rsidDel="00000000" w:rsidR="00000000" w:rsidRPr="00000000">
        <w:rPr>
          <w:rtl w:val="0"/>
        </w:rPr>
      </w:r>
    </w:p>
    <w:p w:rsidR="00000000" w:rsidDel="00000000" w:rsidP="00000000" w:rsidRDefault="00000000" w:rsidRPr="00000000" w14:paraId="00000051">
      <w:pPr>
        <w:pageBreakBefore w:val="0"/>
        <w:rPr/>
      </w:pPr>
      <w:r w:rsidDel="00000000" w:rsidR="00000000" w:rsidRPr="00000000">
        <w:rPr>
          <w:rtl w:val="0"/>
        </w:rPr>
        <w:t xml:space="preserve">The Preorder webapp can be deleted by finding the icon on your device’s home screen, tapping, and holding the icon until the options overlay is shown. Tap “Delete Bookmark” to delete it.</w:t>
      </w:r>
    </w:p>
    <w:p w:rsidR="00000000" w:rsidDel="00000000" w:rsidP="00000000" w:rsidRDefault="00000000" w:rsidRPr="00000000" w14:paraId="00000052">
      <w:pPr>
        <w:pStyle w:val="Heading1"/>
        <w:pageBreakBefore w:val="0"/>
        <w:rPr/>
      </w:pPr>
      <w:bookmarkStart w:colFirst="0" w:colLast="0" w:name="_n2mf7d5poxdu" w:id="30"/>
      <w:bookmarkEnd w:id="30"/>
      <w:r w:rsidDel="00000000" w:rsidR="00000000" w:rsidRPr="00000000">
        <w:rPr/>
        <w:drawing>
          <wp:inline distB="114300" distT="114300" distL="114300" distR="114300">
            <wp:extent cx="1798579" cy="3894810"/>
            <wp:effectExtent b="0" l="0" r="0" t="0"/>
            <wp:docPr id="10"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1798579" cy="3894810"/>
                    </a:xfrm>
                    <a:prstGeom prst="rect"/>
                    <a:ln/>
                  </pic:spPr>
                </pic:pic>
              </a:graphicData>
            </a:graphic>
          </wp:inline>
        </w:drawing>
      </w:r>
      <w:r w:rsidDel="00000000" w:rsidR="00000000" w:rsidRPr="00000000">
        <w:rPr/>
        <w:drawing>
          <wp:inline distB="114300" distT="114300" distL="114300" distR="114300">
            <wp:extent cx="1776687" cy="3856710"/>
            <wp:effectExtent b="0" l="0" r="0" t="0"/>
            <wp:docPr id="6"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1776687" cy="385671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1"/>
        <w:pageBreakBefore w:val="0"/>
        <w:rPr/>
      </w:pPr>
      <w:bookmarkStart w:colFirst="0" w:colLast="0" w:name="_3iybqqbcbp3u" w:id="15"/>
      <w:bookmarkEnd w:id="15"/>
      <w:r w:rsidDel="00000000" w:rsidR="00000000" w:rsidRPr="00000000">
        <w:rPr>
          <w:rtl w:val="0"/>
        </w:rPr>
      </w:r>
    </w:p>
    <w:p w:rsidR="00000000" w:rsidDel="00000000" w:rsidP="00000000" w:rsidRDefault="00000000" w:rsidRPr="00000000" w14:paraId="00000054">
      <w:pPr>
        <w:pageBreakBefore w:val="0"/>
        <w:ind w:firstLine="540"/>
        <w:rPr/>
      </w:pPr>
      <w:r w:rsidDel="00000000" w:rsidR="00000000" w:rsidRPr="00000000">
        <w:rPr>
          <w:rtl w:val="0"/>
        </w:rPr>
      </w:r>
    </w:p>
    <w:p w:rsidR="00000000" w:rsidDel="00000000" w:rsidP="00000000" w:rsidRDefault="00000000" w:rsidRPr="00000000" w14:paraId="00000055">
      <w:pPr>
        <w:pageBreakBefore w:val="0"/>
        <w:ind w:left="0" w:firstLine="0"/>
        <w:rPr>
          <w:b w:val="1"/>
          <w:sz w:val="17"/>
          <w:szCs w:val="17"/>
        </w:rPr>
      </w:pPr>
      <w:r w:rsidDel="00000000" w:rsidR="00000000" w:rsidRPr="00000000">
        <w:rPr>
          <w:rtl w:val="0"/>
        </w:rPr>
      </w:r>
    </w:p>
    <w:p w:rsidR="00000000" w:rsidDel="00000000" w:rsidP="00000000" w:rsidRDefault="00000000" w:rsidRPr="00000000" w14:paraId="00000056">
      <w:pPr>
        <w:pageBreakBefore w:val="0"/>
        <w:rPr/>
      </w:pPr>
      <w:r w:rsidDel="00000000" w:rsidR="00000000" w:rsidRPr="00000000">
        <w:rPr>
          <w:rtl w:val="0"/>
        </w:rPr>
      </w:r>
    </w:p>
    <w:sectPr>
      <w:pgSz w:h="11906" w:w="16838" w:orient="landscape"/>
      <w:pgMar w:bottom="360" w:top="360" w:left="360" w:right="36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36"/>
      <w:szCs w:val="36"/>
    </w:rPr>
  </w:style>
  <w:style w:type="paragraph" w:styleId="Heading2">
    <w:name w:val="heading 2"/>
    <w:basedOn w:val="Normal"/>
    <w:next w:val="Normal"/>
    <w:pPr>
      <w:keepNext w:val="1"/>
      <w:keepLines w:val="1"/>
      <w:pageBreakBefore w:val="0"/>
      <w:spacing w:after="120" w:before="360" w:lineRule="auto"/>
    </w:pPr>
    <w:rPr>
      <w:sz w:val="28"/>
      <w:szCs w:val="28"/>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lineRule="auto"/>
    </w:pPr>
    <w:rPr>
      <w:color w:val="666666"/>
    </w:r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11.png"/><Relationship Id="rId41" Type="http://schemas.openxmlformats.org/officeDocument/2006/relationships/image" Target="media/image5.png"/><Relationship Id="rId44" Type="http://schemas.openxmlformats.org/officeDocument/2006/relationships/image" Target="media/image45.png"/><Relationship Id="rId43" Type="http://schemas.openxmlformats.org/officeDocument/2006/relationships/image" Target="media/image36.png"/><Relationship Id="rId46" Type="http://schemas.openxmlformats.org/officeDocument/2006/relationships/image" Target="media/image2.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38.png"/><Relationship Id="rId47" Type="http://schemas.openxmlformats.org/officeDocument/2006/relationships/image" Target="media/image22.png"/><Relationship Id="rId4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31.png"/><Relationship Id="rId8" Type="http://schemas.openxmlformats.org/officeDocument/2006/relationships/image" Target="media/image35.png"/><Relationship Id="rId31" Type="http://schemas.openxmlformats.org/officeDocument/2006/relationships/image" Target="media/image33.png"/><Relationship Id="rId30"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26.png"/><Relationship Id="rId35" Type="http://schemas.openxmlformats.org/officeDocument/2006/relationships/image" Target="media/image4.png"/><Relationship Id="rId34" Type="http://schemas.openxmlformats.org/officeDocument/2006/relationships/image" Target="media/image10.png"/><Relationship Id="rId37" Type="http://schemas.openxmlformats.org/officeDocument/2006/relationships/image" Target="media/image6.png"/><Relationship Id="rId36" Type="http://schemas.openxmlformats.org/officeDocument/2006/relationships/image" Target="media/image30.png"/><Relationship Id="rId39" Type="http://schemas.openxmlformats.org/officeDocument/2006/relationships/image" Target="media/image28.png"/><Relationship Id="rId38" Type="http://schemas.openxmlformats.org/officeDocument/2006/relationships/image" Target="media/image44.png"/><Relationship Id="rId20" Type="http://schemas.openxmlformats.org/officeDocument/2006/relationships/image" Target="media/image40.png"/><Relationship Id="rId22" Type="http://schemas.openxmlformats.org/officeDocument/2006/relationships/image" Target="media/image21.png"/><Relationship Id="rId21" Type="http://schemas.openxmlformats.org/officeDocument/2006/relationships/image" Target="media/image46.png"/><Relationship Id="rId24" Type="http://schemas.openxmlformats.org/officeDocument/2006/relationships/image" Target="media/image39.png"/><Relationship Id="rId23" Type="http://schemas.openxmlformats.org/officeDocument/2006/relationships/image" Target="media/image32.png"/><Relationship Id="rId26" Type="http://schemas.openxmlformats.org/officeDocument/2006/relationships/image" Target="media/image43.png"/><Relationship Id="rId25" Type="http://schemas.openxmlformats.org/officeDocument/2006/relationships/image" Target="media/image7.png"/><Relationship Id="rId28" Type="http://schemas.openxmlformats.org/officeDocument/2006/relationships/image" Target="media/image37.png"/><Relationship Id="rId27" Type="http://schemas.openxmlformats.org/officeDocument/2006/relationships/image" Target="media/image9.png"/><Relationship Id="rId29" Type="http://schemas.openxmlformats.org/officeDocument/2006/relationships/image" Target="media/image17.png"/><Relationship Id="rId51" Type="http://schemas.openxmlformats.org/officeDocument/2006/relationships/image" Target="media/image34.png"/><Relationship Id="rId50" Type="http://schemas.openxmlformats.org/officeDocument/2006/relationships/image" Target="media/image8.png"/><Relationship Id="rId53" Type="http://schemas.openxmlformats.org/officeDocument/2006/relationships/image" Target="media/image42.png"/><Relationship Id="rId52" Type="http://schemas.openxmlformats.org/officeDocument/2006/relationships/image" Target="media/image24.png"/><Relationship Id="rId11" Type="http://schemas.openxmlformats.org/officeDocument/2006/relationships/hyperlink" Target="https://gardenstate.glideapp.io/" TargetMode="External"/><Relationship Id="rId10" Type="http://schemas.openxmlformats.org/officeDocument/2006/relationships/image" Target="media/image15.png"/><Relationship Id="rId13" Type="http://schemas.openxmlformats.org/officeDocument/2006/relationships/hyperlink" Target="https://gardenstate.glideapp.io/" TargetMode="External"/><Relationship Id="rId12" Type="http://schemas.openxmlformats.org/officeDocument/2006/relationships/hyperlink" Target="https://elated-linen-0204.glideapp.io/" TargetMode="External"/><Relationship Id="rId15" Type="http://schemas.openxmlformats.org/officeDocument/2006/relationships/image" Target="media/image29.png"/><Relationship Id="rId14" Type="http://schemas.openxmlformats.org/officeDocument/2006/relationships/image" Target="media/image23.png"/><Relationship Id="rId17" Type="http://schemas.openxmlformats.org/officeDocument/2006/relationships/image" Target="media/image13.png"/><Relationship Id="rId16" Type="http://schemas.openxmlformats.org/officeDocument/2006/relationships/image" Target="media/image3.png"/><Relationship Id="rId19" Type="http://schemas.openxmlformats.org/officeDocument/2006/relationships/image" Target="media/image20.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